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229" w:rsidRDefault="00010229" w:rsidP="00010229">
      <w:pPr>
        <w:jc w:val="center"/>
        <w:rPr>
          <w:lang w:val="es-ES"/>
        </w:rPr>
      </w:pPr>
      <w:proofErr w:type="spellStart"/>
      <w:r>
        <w:rPr>
          <w:lang w:val="es-ES"/>
        </w:rPr>
        <w:t>Correction</w:t>
      </w:r>
      <w:proofErr w:type="spellEnd"/>
      <w:r>
        <w:rPr>
          <w:lang w:val="es-ES"/>
        </w:rPr>
        <w:t xml:space="preserve"> de la </w:t>
      </w:r>
      <w:proofErr w:type="spellStart"/>
      <w:r>
        <w:rPr>
          <w:lang w:val="es-ES"/>
        </w:rPr>
        <w:t>compréhension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orale</w:t>
      </w:r>
      <w:proofErr w:type="spellEnd"/>
    </w:p>
    <w:p w:rsidR="00010229" w:rsidRDefault="00010229" w:rsidP="00010229">
      <w:pPr>
        <w:rPr>
          <w:lang w:val="es-ES"/>
        </w:rPr>
      </w:pPr>
      <w:r w:rsidRPr="00DB3CCF">
        <w:rPr>
          <w:lang w:val="es-ES"/>
        </w:rPr>
        <w:t xml:space="preserve">1. El documento es: </w:t>
      </w:r>
    </w:p>
    <w:p w:rsidR="00010229" w:rsidRDefault="00010229" w:rsidP="00010229">
      <w:pPr>
        <w:rPr>
          <w:lang w:val="es-ES"/>
        </w:rPr>
      </w:pPr>
      <w:r>
        <w:rPr>
          <w:lang w:val="es-ES"/>
        </w:rPr>
        <w:t>__________________________________________________________________________________</w:t>
      </w:r>
    </w:p>
    <w:p w:rsidR="00010229" w:rsidRDefault="00010229" w:rsidP="00010229">
      <w:pPr>
        <w:rPr>
          <w:lang w:val="es-ES"/>
        </w:rPr>
      </w:pPr>
    </w:p>
    <w:p w:rsidR="00010229" w:rsidRDefault="00010229" w:rsidP="00010229">
      <w:pPr>
        <w:rPr>
          <w:lang w:val="es-ES"/>
        </w:rPr>
      </w:pPr>
      <w:r>
        <w:rPr>
          <w:lang w:val="es-ES"/>
        </w:rPr>
        <w:t>2. El documento evoca: ______________________________________________________________</w:t>
      </w:r>
    </w:p>
    <w:p w:rsidR="00010229" w:rsidRPr="00DB3CCF" w:rsidRDefault="00010229" w:rsidP="00010229">
      <w:pPr>
        <w:rPr>
          <w:lang w:val="es-ES"/>
        </w:rPr>
      </w:pPr>
      <w:r w:rsidRPr="00DB3CCF">
        <w:rPr>
          <w:lang w:val="es-ES"/>
        </w:rPr>
        <w:t>3.</w:t>
      </w:r>
    </w:p>
    <w:tbl>
      <w:tblPr>
        <w:tblStyle w:val="Grilledutableau"/>
        <w:tblW w:w="0" w:type="auto"/>
        <w:tblLook w:val="04A0"/>
      </w:tblPr>
      <w:tblGrid>
        <w:gridCol w:w="2431"/>
        <w:gridCol w:w="2508"/>
        <w:gridCol w:w="2031"/>
        <w:gridCol w:w="2318"/>
      </w:tblGrid>
      <w:tr w:rsidR="00010229" w:rsidTr="00636076">
        <w:tc>
          <w:tcPr>
            <w:tcW w:w="2431" w:type="dxa"/>
          </w:tcPr>
          <w:p w:rsidR="00010229" w:rsidRPr="00DB3CCF" w:rsidRDefault="00010229" w:rsidP="00636076">
            <w:pPr>
              <w:rPr>
                <w:lang w:val="es-ES"/>
              </w:rPr>
            </w:pPr>
            <w:r w:rsidRPr="00DB3CCF">
              <w:rPr>
                <w:lang w:val="es-ES"/>
              </w:rPr>
              <w:t>Nombre, apellido y profesión</w:t>
            </w:r>
          </w:p>
          <w:p w:rsidR="00010229" w:rsidRDefault="00010229" w:rsidP="00636076">
            <w:pPr>
              <w:rPr>
                <w:lang w:val="es-ES"/>
              </w:rPr>
            </w:pPr>
          </w:p>
        </w:tc>
        <w:tc>
          <w:tcPr>
            <w:tcW w:w="2508" w:type="dxa"/>
          </w:tcPr>
          <w:p w:rsidR="00010229" w:rsidRDefault="00010229" w:rsidP="00636076">
            <w:pPr>
              <w:rPr>
                <w:lang w:val="es-ES"/>
              </w:rPr>
            </w:pPr>
            <w:r w:rsidRPr="00DB3CCF">
              <w:rPr>
                <w:lang w:val="es-ES"/>
              </w:rPr>
              <w:t xml:space="preserve">Personalidad </w:t>
            </w:r>
          </w:p>
        </w:tc>
        <w:tc>
          <w:tcPr>
            <w:tcW w:w="2031" w:type="dxa"/>
          </w:tcPr>
          <w:p w:rsidR="00010229" w:rsidRPr="00DB3CCF" w:rsidRDefault="00010229" w:rsidP="00636076">
            <w:pPr>
              <w:rPr>
                <w:lang w:val="es-ES"/>
              </w:rPr>
            </w:pPr>
            <w:r w:rsidRPr="00DB3CCF">
              <w:rPr>
                <w:lang w:val="es-ES"/>
              </w:rPr>
              <w:t>Opiniones políticas</w:t>
            </w:r>
          </w:p>
          <w:p w:rsidR="00010229" w:rsidRPr="00DB3CCF" w:rsidRDefault="00010229" w:rsidP="00636076">
            <w:pPr>
              <w:rPr>
                <w:lang w:val="es-ES"/>
              </w:rPr>
            </w:pPr>
          </w:p>
        </w:tc>
        <w:tc>
          <w:tcPr>
            <w:tcW w:w="2318" w:type="dxa"/>
          </w:tcPr>
          <w:p w:rsidR="00010229" w:rsidRPr="00DB3CCF" w:rsidRDefault="00010229" w:rsidP="00636076">
            <w:pPr>
              <w:rPr>
                <w:lang w:val="es-ES"/>
              </w:rPr>
            </w:pPr>
            <w:r w:rsidRPr="00DB3CCF">
              <w:rPr>
                <w:lang w:val="es-ES"/>
              </w:rPr>
              <w:t>Acciones políticas</w:t>
            </w:r>
          </w:p>
          <w:p w:rsidR="00010229" w:rsidRDefault="00010229" w:rsidP="00636076">
            <w:pPr>
              <w:rPr>
                <w:lang w:val="es-ES"/>
              </w:rPr>
            </w:pPr>
          </w:p>
        </w:tc>
      </w:tr>
      <w:tr w:rsidR="00010229" w:rsidTr="00636076">
        <w:tc>
          <w:tcPr>
            <w:tcW w:w="2431" w:type="dxa"/>
          </w:tcPr>
          <w:p w:rsidR="00010229" w:rsidRDefault="00010229" w:rsidP="00636076">
            <w:pPr>
              <w:rPr>
                <w:lang w:val="es-ES"/>
              </w:rPr>
            </w:pPr>
          </w:p>
        </w:tc>
        <w:tc>
          <w:tcPr>
            <w:tcW w:w="2508" w:type="dxa"/>
          </w:tcPr>
          <w:p w:rsidR="00010229" w:rsidRDefault="00010229" w:rsidP="00636076">
            <w:pPr>
              <w:rPr>
                <w:lang w:val="es-ES"/>
              </w:rPr>
            </w:pPr>
          </w:p>
        </w:tc>
        <w:tc>
          <w:tcPr>
            <w:tcW w:w="2031" w:type="dxa"/>
          </w:tcPr>
          <w:p w:rsidR="00010229" w:rsidRDefault="00010229" w:rsidP="00636076">
            <w:pPr>
              <w:rPr>
                <w:lang w:val="es-ES"/>
              </w:rPr>
            </w:pPr>
          </w:p>
        </w:tc>
        <w:tc>
          <w:tcPr>
            <w:tcW w:w="2318" w:type="dxa"/>
          </w:tcPr>
          <w:p w:rsidR="00010229" w:rsidRDefault="00010229" w:rsidP="00636076">
            <w:pPr>
              <w:rPr>
                <w:lang w:val="es-ES"/>
              </w:rPr>
            </w:pPr>
          </w:p>
          <w:p w:rsidR="00010229" w:rsidRDefault="00010229" w:rsidP="00636076">
            <w:pPr>
              <w:rPr>
                <w:lang w:val="es-ES"/>
              </w:rPr>
            </w:pPr>
          </w:p>
          <w:p w:rsidR="00010229" w:rsidRDefault="00010229" w:rsidP="00636076">
            <w:pPr>
              <w:rPr>
                <w:lang w:val="es-ES"/>
              </w:rPr>
            </w:pPr>
          </w:p>
          <w:p w:rsidR="00010229" w:rsidRDefault="00010229" w:rsidP="00636076">
            <w:pPr>
              <w:rPr>
                <w:lang w:val="es-ES"/>
              </w:rPr>
            </w:pPr>
          </w:p>
        </w:tc>
      </w:tr>
    </w:tbl>
    <w:p w:rsidR="00010229" w:rsidRDefault="00010229" w:rsidP="00010229">
      <w:pPr>
        <w:rPr>
          <w:lang w:val="es-ES"/>
        </w:rPr>
      </w:pPr>
    </w:p>
    <w:p w:rsidR="00010229" w:rsidRDefault="00010229" w:rsidP="00010229">
      <w:pPr>
        <w:rPr>
          <w:lang w:val="es-ES"/>
        </w:rPr>
      </w:pPr>
      <w:r>
        <w:rPr>
          <w:lang w:val="es-ES"/>
        </w:rPr>
        <w:t>4 En aquella época sabemos que las mujeres______________________________________________</w:t>
      </w:r>
    </w:p>
    <w:p w:rsidR="00010229" w:rsidRDefault="00010229" w:rsidP="00010229">
      <w:pPr>
        <w:rPr>
          <w:lang w:val="es-ES"/>
        </w:rPr>
      </w:pPr>
    </w:p>
    <w:p w:rsidR="00010229" w:rsidRDefault="00010229" w:rsidP="00010229">
      <w:pPr>
        <w:rPr>
          <w:lang w:val="es-ES"/>
        </w:rPr>
      </w:pPr>
      <w:r>
        <w:rPr>
          <w:lang w:val="es-ES"/>
        </w:rPr>
        <w:t>5</w:t>
      </w:r>
      <w:r w:rsidRPr="00DB3CCF">
        <w:rPr>
          <w:lang w:val="es-ES"/>
        </w:rPr>
        <w:t xml:space="preserve">. </w:t>
      </w:r>
      <w:r>
        <w:rPr>
          <w:lang w:val="es-ES"/>
        </w:rPr>
        <w:t>Los 3 puntos comunes entre Clara Campoamor y Victoria Kent:</w:t>
      </w:r>
    </w:p>
    <w:p w:rsidR="00010229" w:rsidRDefault="00010229" w:rsidP="00010229">
      <w:pPr>
        <w:rPr>
          <w:lang w:val="es-ES"/>
        </w:rPr>
      </w:pPr>
      <w:r>
        <w:rPr>
          <w:lang w:val="es-ES"/>
        </w:rPr>
        <w:t>→</w:t>
      </w:r>
    </w:p>
    <w:p w:rsidR="00010229" w:rsidRDefault="00010229" w:rsidP="00010229">
      <w:pPr>
        <w:rPr>
          <w:lang w:val="es-ES"/>
        </w:rPr>
      </w:pPr>
      <w:r>
        <w:rPr>
          <w:lang w:val="es-ES"/>
        </w:rPr>
        <w:t>→</w:t>
      </w:r>
    </w:p>
    <w:p w:rsidR="00010229" w:rsidRDefault="00010229" w:rsidP="00010229">
      <w:pPr>
        <w:rPr>
          <w:lang w:val="es-ES"/>
        </w:rPr>
      </w:pPr>
      <w:r>
        <w:rPr>
          <w:lang w:val="es-ES"/>
        </w:rPr>
        <w:t>→</w:t>
      </w:r>
    </w:p>
    <w:p w:rsidR="00010229" w:rsidRDefault="00010229" w:rsidP="00010229">
      <w:pPr>
        <w:rPr>
          <w:lang w:val="es-ES"/>
        </w:rPr>
      </w:pPr>
      <w:r>
        <w:rPr>
          <w:lang w:val="es-ES"/>
        </w:rPr>
        <w:t>6 Comprende  las cifras</w:t>
      </w:r>
    </w:p>
    <w:p w:rsidR="00010229" w:rsidRDefault="00010229" w:rsidP="00010229">
      <w:pPr>
        <w:rPr>
          <w:lang w:val="es-ES"/>
        </w:rPr>
      </w:pPr>
      <w:r>
        <w:rPr>
          <w:lang w:val="es-ES"/>
        </w:rPr>
        <w:t xml:space="preserve"> </w:t>
      </w:r>
      <w:r w:rsidRPr="00DB3CCF">
        <w:rPr>
          <w:lang w:val="es-ES"/>
        </w:rPr>
        <w:t xml:space="preserve">El </w:t>
      </w:r>
      <w:r>
        <w:rPr>
          <w:lang w:val="es-ES"/>
        </w:rPr>
        <w:t>_____</w:t>
      </w:r>
      <w:r w:rsidRPr="00DB3CCF">
        <w:rPr>
          <w:lang w:val="es-ES"/>
        </w:rPr>
        <w:t xml:space="preserve">de octubre se discutió el artículo </w:t>
      </w:r>
      <w:r>
        <w:rPr>
          <w:lang w:val="es-ES"/>
        </w:rPr>
        <w:t>________</w:t>
      </w:r>
      <w:r w:rsidRPr="00DB3CCF">
        <w:rPr>
          <w:lang w:val="es-ES"/>
        </w:rPr>
        <w:t xml:space="preserve"> que establecía que los ciudadanos de uno y otro sexo mayores de </w:t>
      </w:r>
      <w:r>
        <w:rPr>
          <w:lang w:val="es-ES"/>
        </w:rPr>
        <w:t>________</w:t>
      </w:r>
      <w:r w:rsidRPr="00DB3CCF">
        <w:rPr>
          <w:lang w:val="es-ES"/>
        </w:rPr>
        <w:t xml:space="preserve"> años tendrían los mismos derechos electorales conforme determinen las leyes. El artículo </w:t>
      </w:r>
      <w:r>
        <w:rPr>
          <w:lang w:val="es-ES"/>
        </w:rPr>
        <w:t>________</w:t>
      </w:r>
      <w:r w:rsidRPr="00DB3CCF">
        <w:rPr>
          <w:lang w:val="es-ES"/>
        </w:rPr>
        <w:t xml:space="preserve">que concedía el voto a la mujer fue aprobado </w:t>
      </w:r>
      <w:proofErr w:type="spellStart"/>
      <w:r w:rsidRPr="00DB3CCF">
        <w:rPr>
          <w:lang w:val="es-ES"/>
        </w:rPr>
        <w:t>por</w:t>
      </w:r>
      <w:r>
        <w:rPr>
          <w:lang w:val="es-ES"/>
        </w:rPr>
        <w:t>_______</w:t>
      </w:r>
      <w:r w:rsidRPr="00DB3CCF">
        <w:rPr>
          <w:lang w:val="es-ES"/>
        </w:rPr>
        <w:t>votos</w:t>
      </w:r>
      <w:proofErr w:type="spellEnd"/>
      <w:r w:rsidRPr="00DB3CCF">
        <w:rPr>
          <w:lang w:val="es-ES"/>
        </w:rPr>
        <w:t xml:space="preserve"> contra </w:t>
      </w:r>
      <w:r>
        <w:rPr>
          <w:lang w:val="es-ES"/>
        </w:rPr>
        <w:t>______</w:t>
      </w:r>
      <w:r w:rsidRPr="00DB3CCF">
        <w:rPr>
          <w:lang w:val="es-ES"/>
        </w:rPr>
        <w:t xml:space="preserve">. </w:t>
      </w:r>
    </w:p>
    <w:p w:rsidR="00010229" w:rsidRDefault="00010229" w:rsidP="00010229">
      <w:pPr>
        <w:rPr>
          <w:lang w:val="es-ES"/>
        </w:rPr>
      </w:pPr>
    </w:p>
    <w:p w:rsidR="00010229" w:rsidRDefault="00010229" w:rsidP="00010229">
      <w:pPr>
        <w:rPr>
          <w:lang w:val="es-ES"/>
        </w:rPr>
      </w:pPr>
      <w:proofErr w:type="gramStart"/>
      <w:r>
        <w:rPr>
          <w:lang w:val="es-ES"/>
        </w:rPr>
        <w:t xml:space="preserve">7 </w:t>
      </w:r>
      <w:r w:rsidRPr="00DB3CCF">
        <w:rPr>
          <w:lang w:val="es-ES"/>
        </w:rPr>
        <w:t>.</w:t>
      </w:r>
      <w:proofErr w:type="gramEnd"/>
      <w:r w:rsidRPr="00DB3CCF">
        <w:rPr>
          <w:lang w:val="es-ES"/>
        </w:rPr>
        <w:t xml:space="preserve"> </w:t>
      </w:r>
      <w:r>
        <w:rPr>
          <w:lang w:val="es-ES"/>
        </w:rPr>
        <w:t xml:space="preserve"> Completa la frase </w:t>
      </w:r>
    </w:p>
    <w:p w:rsidR="00010229" w:rsidRDefault="00010229" w:rsidP="00010229">
      <w:pPr>
        <w:rPr>
          <w:lang w:val="es-ES"/>
        </w:rPr>
      </w:pPr>
      <w:r>
        <w:rPr>
          <w:lang w:val="es-ES"/>
        </w:rPr>
        <w:t xml:space="preserve">En 2011 </w:t>
      </w:r>
      <w:r w:rsidRPr="00DB3CCF">
        <w:rPr>
          <w:lang w:val="es-ES"/>
        </w:rPr>
        <w:t>Se celebró el</w:t>
      </w:r>
      <w:r>
        <w:rPr>
          <w:lang w:val="es-ES"/>
        </w:rPr>
        <w:t xml:space="preserve"> centenario del día de la mujer a través de la creación de_______________</w:t>
      </w:r>
    </w:p>
    <w:p w:rsidR="007C2C71" w:rsidRPr="00010229" w:rsidRDefault="007C2C71">
      <w:pPr>
        <w:rPr>
          <w:lang w:val="es-ES"/>
        </w:rPr>
      </w:pPr>
    </w:p>
    <w:sectPr w:rsidR="007C2C71" w:rsidRPr="00010229" w:rsidSect="007C2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0229"/>
    <w:rsid w:val="00010229"/>
    <w:rsid w:val="0005027A"/>
    <w:rsid w:val="00373A55"/>
    <w:rsid w:val="003B7B78"/>
    <w:rsid w:val="0049473C"/>
    <w:rsid w:val="006C4371"/>
    <w:rsid w:val="007C2C71"/>
    <w:rsid w:val="00A114F7"/>
    <w:rsid w:val="00CC2609"/>
    <w:rsid w:val="00E17822"/>
    <w:rsid w:val="00EC01C0"/>
    <w:rsid w:val="00EC0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2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102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102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787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</dc:creator>
  <cp:lastModifiedBy>ARS</cp:lastModifiedBy>
  <cp:revision>1</cp:revision>
  <dcterms:created xsi:type="dcterms:W3CDTF">2016-11-29T22:15:00Z</dcterms:created>
  <dcterms:modified xsi:type="dcterms:W3CDTF">2016-11-29T22:21:00Z</dcterms:modified>
</cp:coreProperties>
</file>